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1DC" w:rsidRPr="00EB79E9" w:rsidRDefault="0080138C">
      <w:pPr>
        <w:spacing w:line="540" w:lineRule="exact"/>
        <w:jc w:val="center"/>
        <w:rPr>
          <w:rStyle w:val="da"/>
          <w:rFonts w:ascii="仿宋" w:eastAsia="仿宋" w:hAnsi="仿宋" w:cs="仿宋"/>
          <w:bCs/>
          <w:sz w:val="24"/>
        </w:rPr>
      </w:pPr>
      <w:r>
        <w:rPr>
          <w:rStyle w:val="da"/>
          <w:rFonts w:ascii="仿宋" w:eastAsia="仿宋" w:hAnsi="仿宋" w:cs="仿宋" w:hint="eastAsia"/>
          <w:bCs/>
          <w:sz w:val="24"/>
        </w:rPr>
        <w:t>股票代码：000410           股票简称：</w:t>
      </w:r>
      <w:r w:rsidRPr="00EB79E9">
        <w:rPr>
          <w:rStyle w:val="da"/>
          <w:rFonts w:ascii="仿宋" w:eastAsia="仿宋" w:hAnsi="仿宋" w:cs="仿宋" w:hint="eastAsia"/>
          <w:bCs/>
          <w:sz w:val="24"/>
        </w:rPr>
        <w:t>*ST</w:t>
      </w:r>
      <w:proofErr w:type="gramStart"/>
      <w:r w:rsidRPr="00EB79E9">
        <w:rPr>
          <w:rStyle w:val="da"/>
          <w:rFonts w:ascii="仿宋" w:eastAsia="仿宋" w:hAnsi="仿宋" w:cs="仿宋" w:hint="eastAsia"/>
          <w:bCs/>
          <w:sz w:val="24"/>
        </w:rPr>
        <w:t>沈机</w:t>
      </w:r>
      <w:proofErr w:type="gramEnd"/>
      <w:r w:rsidRPr="00EB79E9">
        <w:rPr>
          <w:rStyle w:val="da"/>
          <w:rFonts w:ascii="仿宋" w:eastAsia="仿宋" w:hAnsi="仿宋" w:cs="仿宋" w:hint="eastAsia"/>
          <w:bCs/>
          <w:sz w:val="24"/>
        </w:rPr>
        <w:t xml:space="preserve"> </w:t>
      </w:r>
      <w:r>
        <w:rPr>
          <w:rStyle w:val="da"/>
          <w:rFonts w:ascii="仿宋" w:eastAsia="仿宋" w:hAnsi="仿宋" w:cs="仿宋" w:hint="eastAsia"/>
          <w:bCs/>
          <w:sz w:val="24"/>
        </w:rPr>
        <w:t xml:space="preserve">       公告编号：20</w:t>
      </w:r>
      <w:r w:rsidRPr="00EB79E9">
        <w:rPr>
          <w:rStyle w:val="da"/>
          <w:rFonts w:ascii="仿宋" w:eastAsia="仿宋" w:hAnsi="仿宋" w:cs="仿宋" w:hint="eastAsia"/>
          <w:bCs/>
          <w:sz w:val="24"/>
        </w:rPr>
        <w:t>23-</w:t>
      </w:r>
      <w:r w:rsidR="00EB79E9" w:rsidRPr="00EB79E9">
        <w:rPr>
          <w:rStyle w:val="da"/>
          <w:rFonts w:ascii="仿宋" w:eastAsia="仿宋" w:hAnsi="仿宋" w:cs="仿宋"/>
          <w:bCs/>
          <w:sz w:val="24"/>
        </w:rPr>
        <w:t>26</w:t>
      </w:r>
    </w:p>
    <w:p w:rsidR="004541DC" w:rsidRDefault="004541DC">
      <w:pPr>
        <w:pStyle w:val="2"/>
      </w:pPr>
    </w:p>
    <w:p w:rsidR="004541DC" w:rsidRDefault="0080138C">
      <w:pPr>
        <w:spacing w:line="540" w:lineRule="exact"/>
        <w:jc w:val="center"/>
        <w:rPr>
          <w:rFonts w:ascii="宋体" w:hAnsi="宋体" w:cs="宋体"/>
          <w:b/>
          <w:sz w:val="36"/>
          <w:szCs w:val="36"/>
        </w:rPr>
      </w:pPr>
      <w:r>
        <w:rPr>
          <w:rFonts w:ascii="宋体" w:hAnsi="宋体" w:cs="宋体" w:hint="eastAsia"/>
          <w:b/>
          <w:sz w:val="36"/>
          <w:szCs w:val="36"/>
        </w:rPr>
        <w:t>沈阳机床股份有限公司</w:t>
      </w:r>
    </w:p>
    <w:p w:rsidR="004541DC" w:rsidRDefault="0080138C">
      <w:pPr>
        <w:spacing w:line="540" w:lineRule="exact"/>
        <w:jc w:val="center"/>
        <w:rPr>
          <w:rFonts w:ascii="仿宋_GB2312" w:eastAsia="仿宋_GB2312" w:hAnsiTheme="majorEastAsia"/>
          <w:b/>
          <w:sz w:val="36"/>
          <w:szCs w:val="36"/>
        </w:rPr>
      </w:pPr>
      <w:r>
        <w:rPr>
          <w:rFonts w:ascii="宋体" w:hAnsi="宋体" w:cs="宋体" w:hint="eastAsia"/>
          <w:b/>
          <w:sz w:val="36"/>
          <w:szCs w:val="36"/>
        </w:rPr>
        <w:t>第九届董事会第三十七次会议决议公告</w:t>
      </w:r>
    </w:p>
    <w:p w:rsidR="004541DC" w:rsidRDefault="004541DC">
      <w:pPr>
        <w:spacing w:line="540" w:lineRule="exact"/>
        <w:rPr>
          <w:rFonts w:asciiTheme="majorEastAsia" w:eastAsiaTheme="majorEastAsia" w:hAnsiTheme="majorEastAsia"/>
          <w:sz w:val="28"/>
          <w:szCs w:val="28"/>
        </w:rPr>
      </w:pPr>
    </w:p>
    <w:p w:rsidR="004541DC" w:rsidRDefault="0080138C">
      <w:pPr>
        <w:pStyle w:val="a5"/>
        <w:spacing w:line="540" w:lineRule="exact"/>
        <w:ind w:firstLineChars="200" w:firstLine="480"/>
        <w:rPr>
          <w:rFonts w:ascii="仿宋_GB2312" w:eastAsia="仿宋_GB2312" w:hAnsi="仿宋"/>
          <w:bCs/>
          <w:sz w:val="24"/>
        </w:rPr>
      </w:pPr>
      <w:r>
        <w:rPr>
          <w:rFonts w:ascii="仿宋_GB2312" w:eastAsia="仿宋_GB2312" w:hAnsi="仿宋" w:hint="eastAsia"/>
          <w:bCs/>
          <w:sz w:val="24"/>
        </w:rPr>
        <w:t>本公司及董事会成员保证公告内容的真实、准确、完整，没有虚假记载、误导性陈述或者重大遗漏。</w:t>
      </w:r>
    </w:p>
    <w:p w:rsidR="004541DC" w:rsidRDefault="004541DC">
      <w:pPr>
        <w:spacing w:line="540" w:lineRule="exact"/>
        <w:rPr>
          <w:rFonts w:asciiTheme="majorEastAsia" w:eastAsiaTheme="majorEastAsia" w:hAnsiTheme="majorEastAsia"/>
          <w:sz w:val="28"/>
          <w:szCs w:val="28"/>
        </w:rPr>
      </w:pPr>
    </w:p>
    <w:p w:rsidR="004541DC" w:rsidRDefault="0080138C">
      <w:pPr>
        <w:pStyle w:val="a5"/>
        <w:spacing w:line="540" w:lineRule="exact"/>
        <w:ind w:firstLineChars="200" w:firstLine="640"/>
        <w:rPr>
          <w:rFonts w:ascii="仿宋_GB2312" w:eastAsia="仿宋_GB2312" w:hAnsiTheme="majorEastAsia"/>
          <w:sz w:val="32"/>
          <w:szCs w:val="32"/>
        </w:rPr>
      </w:pPr>
      <w:r>
        <w:rPr>
          <w:rFonts w:ascii="黑体" w:eastAsia="黑体" w:hAnsi="黑体" w:cs="黑体" w:hint="eastAsia"/>
          <w:sz w:val="32"/>
          <w:szCs w:val="32"/>
        </w:rPr>
        <w:t>一、董事会会议召开情况</w:t>
      </w:r>
    </w:p>
    <w:p w:rsidR="004541DC" w:rsidRDefault="0080138C">
      <w:pPr>
        <w:pStyle w:val="a5"/>
        <w:spacing w:line="54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本次董事会会议通知于</w:t>
      </w:r>
      <w:r>
        <w:rPr>
          <w:rFonts w:ascii="仿宋" w:eastAsia="仿宋" w:hAnsi="仿宋" w:hint="eastAsia"/>
          <w:sz w:val="32"/>
          <w:szCs w:val="32"/>
        </w:rPr>
        <w:t>2023年4月28日以</w:t>
      </w:r>
      <w:r>
        <w:rPr>
          <w:rFonts w:ascii="仿宋" w:eastAsia="仿宋" w:hAnsi="仿宋"/>
          <w:sz w:val="32"/>
          <w:szCs w:val="32"/>
        </w:rPr>
        <w:t>电子邮件方式发出。</w:t>
      </w:r>
    </w:p>
    <w:p w:rsidR="004541DC" w:rsidRDefault="0080138C">
      <w:pPr>
        <w:pStyle w:val="a5"/>
        <w:spacing w:line="540" w:lineRule="exact"/>
        <w:ind w:firstLineChars="200" w:firstLine="640"/>
        <w:rPr>
          <w:rFonts w:ascii="仿宋" w:eastAsia="仿宋" w:hAnsi="仿宋"/>
          <w:sz w:val="32"/>
          <w:szCs w:val="32"/>
        </w:rPr>
      </w:pPr>
      <w:r>
        <w:rPr>
          <w:rFonts w:ascii="仿宋" w:eastAsia="仿宋" w:hAnsi="仿宋" w:hint="eastAsia"/>
          <w:sz w:val="32"/>
          <w:szCs w:val="32"/>
        </w:rPr>
        <w:t>2.本次董事会于</w:t>
      </w:r>
      <w:r>
        <w:rPr>
          <w:rFonts w:ascii="仿宋" w:eastAsia="仿宋" w:hAnsi="仿宋"/>
          <w:sz w:val="32"/>
          <w:szCs w:val="32"/>
        </w:rPr>
        <w:t>20</w:t>
      </w:r>
      <w:r>
        <w:rPr>
          <w:rFonts w:ascii="仿宋" w:eastAsia="仿宋" w:hAnsi="仿宋" w:hint="eastAsia"/>
          <w:sz w:val="32"/>
          <w:szCs w:val="32"/>
        </w:rPr>
        <w:t>23年5月5日以现场结合视频</w:t>
      </w:r>
      <w:r>
        <w:rPr>
          <w:rFonts w:ascii="仿宋" w:eastAsia="仿宋" w:hAnsi="仿宋"/>
          <w:sz w:val="32"/>
          <w:szCs w:val="32"/>
        </w:rPr>
        <w:t>方式召开。</w:t>
      </w:r>
    </w:p>
    <w:p w:rsidR="004541DC" w:rsidRDefault="0080138C">
      <w:pPr>
        <w:pStyle w:val="a5"/>
        <w:spacing w:line="54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本次董事会应出席董事</w:t>
      </w:r>
      <w:r>
        <w:rPr>
          <w:rFonts w:ascii="仿宋" w:eastAsia="仿宋" w:hAnsi="仿宋" w:hint="eastAsia"/>
          <w:sz w:val="32"/>
          <w:szCs w:val="32"/>
        </w:rPr>
        <w:t>6人</w:t>
      </w:r>
      <w:r>
        <w:rPr>
          <w:rFonts w:ascii="仿宋" w:eastAsia="仿宋" w:hAnsi="仿宋"/>
          <w:sz w:val="32"/>
          <w:szCs w:val="32"/>
        </w:rPr>
        <w:t>，</w:t>
      </w:r>
      <w:r>
        <w:rPr>
          <w:rFonts w:ascii="仿宋" w:eastAsia="仿宋" w:hAnsi="仿宋" w:hint="eastAsia"/>
          <w:sz w:val="32"/>
          <w:szCs w:val="32"/>
        </w:rPr>
        <w:t>实际出席6人</w:t>
      </w:r>
      <w:r>
        <w:rPr>
          <w:rFonts w:ascii="仿宋" w:eastAsia="仿宋" w:hAnsi="仿宋"/>
          <w:sz w:val="32"/>
          <w:szCs w:val="32"/>
        </w:rPr>
        <w:t>。</w:t>
      </w:r>
      <w:r>
        <w:rPr>
          <w:rFonts w:ascii="仿宋" w:eastAsia="仿宋" w:hAnsi="仿宋" w:hint="eastAsia"/>
          <w:sz w:val="32"/>
          <w:szCs w:val="32"/>
        </w:rPr>
        <w:t>其中董事长安丰收、董事付月朋现场参会，董事张旭、独立董事哈刚、独立董事王英明、独立董事袁知柱视频参会。</w:t>
      </w:r>
    </w:p>
    <w:p w:rsidR="004541DC" w:rsidRDefault="0080138C">
      <w:pPr>
        <w:pStyle w:val="a5"/>
        <w:spacing w:line="54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本次董事会由董事长</w:t>
      </w:r>
      <w:r>
        <w:rPr>
          <w:rFonts w:ascii="仿宋" w:eastAsia="仿宋" w:hAnsi="仿宋" w:hint="eastAsia"/>
          <w:sz w:val="32"/>
          <w:szCs w:val="32"/>
        </w:rPr>
        <w:t>安丰收</w:t>
      </w:r>
      <w:r>
        <w:rPr>
          <w:rFonts w:ascii="仿宋" w:eastAsia="仿宋" w:hAnsi="仿宋"/>
          <w:sz w:val="32"/>
          <w:szCs w:val="32"/>
        </w:rPr>
        <w:t>先生主持。</w:t>
      </w:r>
    </w:p>
    <w:p w:rsidR="004541DC" w:rsidRDefault="0080138C">
      <w:pPr>
        <w:pStyle w:val="a5"/>
        <w:spacing w:line="540" w:lineRule="exact"/>
        <w:ind w:firstLineChars="200" w:firstLine="640"/>
        <w:rPr>
          <w:rFonts w:ascii="仿宋" w:eastAsia="仿宋" w:hAnsi="仿宋"/>
          <w:sz w:val="32"/>
          <w:szCs w:val="32"/>
        </w:rPr>
      </w:pPr>
      <w:r>
        <w:rPr>
          <w:rFonts w:ascii="仿宋" w:eastAsia="仿宋" w:hAnsi="仿宋"/>
          <w:sz w:val="32"/>
          <w:szCs w:val="32"/>
        </w:rPr>
        <w:t>本次董事会的召开符合《中华人民共和国公司法》及《公司章程》的相关规定。</w:t>
      </w:r>
    </w:p>
    <w:p w:rsidR="004541DC" w:rsidRDefault="0080138C">
      <w:pPr>
        <w:pStyle w:val="110"/>
        <w:spacing w:line="540" w:lineRule="exact"/>
        <w:ind w:firstLine="640"/>
        <w:rPr>
          <w:rFonts w:ascii="黑体" w:eastAsia="黑体" w:hAnsi="黑体" w:cs="黑体"/>
          <w:sz w:val="32"/>
          <w:szCs w:val="32"/>
        </w:rPr>
      </w:pPr>
      <w:r>
        <w:rPr>
          <w:rFonts w:ascii="黑体" w:eastAsia="黑体" w:hAnsi="黑体" w:cs="黑体" w:hint="eastAsia"/>
          <w:sz w:val="32"/>
          <w:szCs w:val="32"/>
        </w:rPr>
        <w:t>二、会议审议并通过了如下议案</w:t>
      </w:r>
    </w:p>
    <w:p w:rsidR="004541DC" w:rsidRDefault="0080138C">
      <w:pPr>
        <w:widowControl/>
        <w:ind w:firstLineChars="200" w:firstLine="640"/>
        <w:jc w:val="left"/>
        <w:rPr>
          <w:rFonts w:ascii="仿宋" w:eastAsia="仿宋" w:hAnsi="仿宋"/>
          <w:sz w:val="32"/>
          <w:szCs w:val="32"/>
        </w:rPr>
      </w:pPr>
      <w:r>
        <w:rPr>
          <w:rFonts w:ascii="仿宋" w:eastAsia="仿宋" w:hAnsi="仿宋" w:hint="eastAsia"/>
          <w:sz w:val="32"/>
          <w:szCs w:val="32"/>
        </w:rPr>
        <w:t>1.审议通过《关于聘任徐永明为公司总经理的议案》</w:t>
      </w:r>
    </w:p>
    <w:p w:rsidR="004541DC" w:rsidRDefault="0080138C">
      <w:pPr>
        <w:spacing w:line="540" w:lineRule="exact"/>
        <w:ind w:firstLineChars="200" w:firstLine="640"/>
        <w:rPr>
          <w:rFonts w:ascii="仿宋" w:eastAsia="仿宋" w:hAnsi="仿宋"/>
          <w:sz w:val="32"/>
          <w:szCs w:val="32"/>
        </w:rPr>
      </w:pPr>
      <w:r>
        <w:rPr>
          <w:rFonts w:ascii="仿宋" w:eastAsia="仿宋" w:hAnsi="仿宋" w:hint="eastAsia"/>
          <w:sz w:val="32"/>
          <w:szCs w:val="32"/>
        </w:rPr>
        <w:t>公司董事会聘任徐永明先生为公司总经理。任期与第九届董事会任期一致。</w:t>
      </w:r>
    </w:p>
    <w:p w:rsidR="004541DC" w:rsidRDefault="0080138C">
      <w:pPr>
        <w:spacing w:line="540" w:lineRule="exact"/>
        <w:ind w:firstLineChars="200" w:firstLine="640"/>
        <w:rPr>
          <w:rFonts w:ascii="仿宋" w:eastAsia="仿宋" w:hAnsi="仿宋"/>
          <w:sz w:val="32"/>
          <w:szCs w:val="32"/>
        </w:rPr>
      </w:pPr>
      <w:r>
        <w:rPr>
          <w:rFonts w:ascii="仿宋" w:eastAsia="仿宋" w:hAnsi="仿宋" w:hint="eastAsia"/>
          <w:sz w:val="32"/>
          <w:szCs w:val="32"/>
        </w:rPr>
        <w:t>表决结果：同意6票；反对0票；弃权0票</w:t>
      </w:r>
    </w:p>
    <w:p w:rsidR="004541DC" w:rsidRDefault="0080138C">
      <w:pPr>
        <w:tabs>
          <w:tab w:val="left" w:pos="900"/>
        </w:tabs>
        <w:spacing w:line="540" w:lineRule="exact"/>
        <w:ind w:firstLineChars="200" w:firstLine="640"/>
        <w:rPr>
          <w:rFonts w:ascii="仿宋" w:eastAsia="仿宋" w:hAnsi="仿宋"/>
          <w:sz w:val="32"/>
          <w:szCs w:val="32"/>
        </w:rPr>
      </w:pPr>
      <w:r>
        <w:rPr>
          <w:rFonts w:ascii="仿宋" w:eastAsia="仿宋" w:hAnsi="仿宋" w:hint="eastAsia"/>
          <w:sz w:val="32"/>
          <w:szCs w:val="32"/>
        </w:rPr>
        <w:t>2.审议通过《关于补选徐永明为第九届董事会非独立董</w:t>
      </w:r>
      <w:r>
        <w:rPr>
          <w:rFonts w:ascii="仿宋" w:eastAsia="仿宋" w:hAnsi="仿宋" w:hint="eastAsia"/>
          <w:sz w:val="32"/>
          <w:szCs w:val="32"/>
        </w:rPr>
        <w:lastRenderedPageBreak/>
        <w:t>事的议案》</w:t>
      </w:r>
    </w:p>
    <w:p w:rsidR="004541DC" w:rsidRDefault="0080138C">
      <w:pPr>
        <w:tabs>
          <w:tab w:val="left" w:pos="900"/>
        </w:tabs>
        <w:ind w:firstLineChars="200" w:firstLine="640"/>
        <w:rPr>
          <w:rFonts w:ascii="仿宋" w:eastAsia="仿宋" w:hAnsi="仿宋"/>
          <w:sz w:val="32"/>
          <w:szCs w:val="32"/>
        </w:rPr>
      </w:pPr>
      <w:r>
        <w:rPr>
          <w:rFonts w:ascii="仿宋" w:eastAsia="仿宋" w:hAnsi="仿宋" w:hint="eastAsia"/>
          <w:sz w:val="32"/>
          <w:szCs w:val="32"/>
        </w:rPr>
        <w:t>徐永明先生</w:t>
      </w:r>
      <w:r>
        <w:rPr>
          <w:rFonts w:ascii="仿宋" w:eastAsia="仿宋" w:hAnsi="仿宋"/>
          <w:sz w:val="32"/>
          <w:szCs w:val="32"/>
        </w:rPr>
        <w:t>具备担任公司董事的资质和能力。</w:t>
      </w:r>
      <w:r w:rsidR="000F3251" w:rsidRPr="0080138C">
        <w:rPr>
          <w:rFonts w:ascii="仿宋" w:eastAsia="仿宋" w:hAnsi="仿宋"/>
          <w:sz w:val="32"/>
          <w:szCs w:val="32"/>
        </w:rPr>
        <w:t>董事会中兼任公司高级管理人员以及由职工代表担任的董事人数总计不超过公司董事总数的二分之一。</w:t>
      </w:r>
      <w:r>
        <w:rPr>
          <w:rFonts w:ascii="仿宋" w:eastAsia="仿宋" w:hAnsi="仿宋"/>
          <w:sz w:val="32"/>
          <w:szCs w:val="32"/>
        </w:rPr>
        <w:t>未发现</w:t>
      </w:r>
      <w:r>
        <w:rPr>
          <w:rFonts w:ascii="仿宋" w:eastAsia="仿宋" w:hAnsi="仿宋" w:hint="eastAsia"/>
          <w:sz w:val="32"/>
          <w:szCs w:val="32"/>
        </w:rPr>
        <w:t>其</w:t>
      </w:r>
      <w:r>
        <w:rPr>
          <w:rFonts w:ascii="仿宋" w:eastAsia="仿宋" w:hAnsi="仿宋"/>
          <w:sz w:val="32"/>
          <w:szCs w:val="32"/>
        </w:rPr>
        <w:t>有《公司法》《公司章程》中规定的不得担任公司董事的情形，不存在被中国证券监督管理委员会确定为市场禁入者且尚未解除的情况。</w:t>
      </w:r>
    </w:p>
    <w:p w:rsidR="004541DC" w:rsidRDefault="0080138C">
      <w:pPr>
        <w:tabs>
          <w:tab w:val="left" w:pos="900"/>
        </w:tabs>
        <w:spacing w:line="540" w:lineRule="exact"/>
        <w:ind w:firstLineChars="200" w:firstLine="640"/>
        <w:rPr>
          <w:rFonts w:ascii="仿宋" w:eastAsia="仿宋" w:hAnsi="仿宋"/>
          <w:sz w:val="32"/>
          <w:szCs w:val="32"/>
        </w:rPr>
      </w:pPr>
      <w:r>
        <w:rPr>
          <w:rFonts w:ascii="仿宋" w:eastAsia="仿宋" w:hAnsi="仿宋"/>
          <w:sz w:val="32"/>
          <w:szCs w:val="32"/>
        </w:rPr>
        <w:t>候选人简历见附件</w:t>
      </w:r>
      <w:r>
        <w:rPr>
          <w:rFonts w:ascii="仿宋" w:eastAsia="仿宋" w:hAnsi="仿宋" w:hint="eastAsia"/>
          <w:sz w:val="32"/>
          <w:szCs w:val="32"/>
        </w:rPr>
        <w:t>。该议案尚需经股东大会审议。</w:t>
      </w:r>
    </w:p>
    <w:p w:rsidR="004541DC" w:rsidRDefault="0080138C">
      <w:pPr>
        <w:spacing w:line="540" w:lineRule="exact"/>
        <w:ind w:firstLineChars="200" w:firstLine="640"/>
        <w:rPr>
          <w:rFonts w:ascii="仿宋" w:eastAsia="仿宋" w:hAnsi="仿宋"/>
          <w:sz w:val="32"/>
          <w:szCs w:val="32"/>
        </w:rPr>
      </w:pPr>
      <w:r>
        <w:rPr>
          <w:rFonts w:ascii="仿宋" w:eastAsia="仿宋" w:hAnsi="仿宋" w:hint="eastAsia"/>
          <w:sz w:val="32"/>
          <w:szCs w:val="32"/>
        </w:rPr>
        <w:t>表决结果：同意6票；反对0票；弃权0票。</w:t>
      </w:r>
    </w:p>
    <w:p w:rsidR="004541DC" w:rsidRDefault="0080138C">
      <w:pPr>
        <w:tabs>
          <w:tab w:val="left" w:pos="900"/>
        </w:tabs>
        <w:spacing w:line="540" w:lineRule="exact"/>
        <w:ind w:firstLineChars="200" w:firstLine="640"/>
      </w:pPr>
      <w:r>
        <w:rPr>
          <w:rFonts w:ascii="仿宋" w:eastAsia="仿宋" w:hAnsi="仿宋" w:hint="eastAsia"/>
          <w:sz w:val="32"/>
          <w:szCs w:val="32"/>
        </w:rPr>
        <w:t>3.《关于召开公司二○二二年度股东大会的议案》</w:t>
      </w:r>
    </w:p>
    <w:p w:rsidR="004541DC" w:rsidRDefault="0080138C">
      <w:pPr>
        <w:pStyle w:val="2"/>
        <w:ind w:firstLine="640"/>
      </w:pPr>
      <w:r>
        <w:rPr>
          <w:rFonts w:ascii="仿宋" w:eastAsia="仿宋" w:hAnsi="仿宋" w:cs="仿宋" w:hint="eastAsia"/>
          <w:b w:val="0"/>
        </w:rPr>
        <w:t>表决结果：同意</w:t>
      </w:r>
      <w:r w:rsidR="00A540AE">
        <w:rPr>
          <w:rFonts w:ascii="仿宋" w:eastAsia="仿宋" w:hAnsi="仿宋" w:cs="仿宋"/>
          <w:b w:val="0"/>
        </w:rPr>
        <w:t>6</w:t>
      </w:r>
      <w:r>
        <w:rPr>
          <w:rFonts w:ascii="仿宋" w:eastAsia="仿宋" w:hAnsi="仿宋" w:cs="仿宋" w:hint="eastAsia"/>
          <w:b w:val="0"/>
        </w:rPr>
        <w:t>票，反对0票，弃权0票</w:t>
      </w:r>
    </w:p>
    <w:p w:rsidR="004541DC" w:rsidRDefault="0080138C">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t>特此公告。</w:t>
      </w:r>
    </w:p>
    <w:p w:rsidR="004541DC" w:rsidRDefault="004541DC">
      <w:pPr>
        <w:spacing w:line="540" w:lineRule="exact"/>
        <w:ind w:firstLineChars="200" w:firstLine="640"/>
        <w:jc w:val="left"/>
        <w:rPr>
          <w:rFonts w:ascii="仿宋" w:eastAsia="仿宋" w:hAnsi="仿宋"/>
          <w:sz w:val="32"/>
          <w:szCs w:val="32"/>
        </w:rPr>
      </w:pPr>
    </w:p>
    <w:p w:rsidR="004541DC" w:rsidRDefault="004541DC">
      <w:pPr>
        <w:spacing w:line="540" w:lineRule="exact"/>
        <w:jc w:val="left"/>
        <w:rPr>
          <w:rFonts w:ascii="仿宋" w:eastAsia="仿宋" w:hAnsi="仿宋"/>
          <w:sz w:val="32"/>
          <w:szCs w:val="32"/>
        </w:rPr>
      </w:pPr>
    </w:p>
    <w:p w:rsidR="004541DC" w:rsidRDefault="004541DC">
      <w:pPr>
        <w:spacing w:line="540" w:lineRule="exact"/>
        <w:jc w:val="left"/>
        <w:rPr>
          <w:rFonts w:ascii="仿宋" w:eastAsia="仿宋" w:hAnsi="仿宋"/>
          <w:sz w:val="32"/>
          <w:szCs w:val="32"/>
        </w:rPr>
      </w:pPr>
    </w:p>
    <w:p w:rsidR="004541DC" w:rsidRDefault="004541DC">
      <w:pPr>
        <w:spacing w:line="540" w:lineRule="exact"/>
        <w:jc w:val="left"/>
        <w:rPr>
          <w:rFonts w:ascii="仿宋" w:eastAsia="仿宋" w:hAnsi="仿宋"/>
          <w:sz w:val="32"/>
          <w:szCs w:val="32"/>
        </w:rPr>
      </w:pPr>
    </w:p>
    <w:p w:rsidR="004541DC" w:rsidRDefault="0080138C">
      <w:pPr>
        <w:spacing w:line="540" w:lineRule="exact"/>
        <w:jc w:val="center"/>
        <w:rPr>
          <w:rFonts w:ascii="仿宋" w:eastAsia="仿宋" w:hAnsi="仿宋"/>
          <w:sz w:val="32"/>
          <w:szCs w:val="32"/>
        </w:rPr>
      </w:pPr>
      <w:r>
        <w:rPr>
          <w:rFonts w:ascii="仿宋" w:eastAsia="仿宋" w:hAnsi="仿宋" w:hint="eastAsia"/>
          <w:sz w:val="32"/>
          <w:szCs w:val="32"/>
        </w:rPr>
        <w:t xml:space="preserve">                        沈阳机床股份有限公司董事会</w:t>
      </w:r>
    </w:p>
    <w:p w:rsidR="004541DC" w:rsidRDefault="0080138C">
      <w:pPr>
        <w:spacing w:line="540" w:lineRule="exact"/>
        <w:jc w:val="center"/>
        <w:rPr>
          <w:rFonts w:cstheme="minorBidi"/>
          <w:b/>
          <w:sz w:val="28"/>
          <w:szCs w:val="28"/>
        </w:rPr>
      </w:pPr>
      <w:r>
        <w:rPr>
          <w:rFonts w:ascii="仿宋" w:eastAsia="仿宋" w:hAnsi="仿宋" w:hint="eastAsia"/>
          <w:sz w:val="32"/>
          <w:szCs w:val="32"/>
        </w:rPr>
        <w:t xml:space="preserve">                          2023年5月5日</w:t>
      </w:r>
    </w:p>
    <w:p w:rsidR="004541DC" w:rsidRDefault="004541DC">
      <w:pPr>
        <w:spacing w:line="540" w:lineRule="exact"/>
        <w:rPr>
          <w:rFonts w:ascii="仿宋_GB2312" w:eastAsia="仿宋_GB2312"/>
          <w:b/>
          <w:bCs/>
          <w:sz w:val="28"/>
          <w:szCs w:val="28"/>
        </w:rPr>
      </w:pPr>
    </w:p>
    <w:p w:rsidR="004541DC" w:rsidRDefault="004541DC">
      <w:pPr>
        <w:pStyle w:val="2"/>
        <w:ind w:firstLine="562"/>
        <w:rPr>
          <w:bCs/>
          <w:sz w:val="28"/>
          <w:szCs w:val="28"/>
        </w:rPr>
      </w:pPr>
    </w:p>
    <w:p w:rsidR="004541DC" w:rsidRDefault="004541DC">
      <w:pPr>
        <w:rPr>
          <w:rFonts w:ascii="仿宋_GB2312" w:eastAsia="仿宋_GB2312"/>
          <w:b/>
          <w:bCs/>
          <w:sz w:val="28"/>
          <w:szCs w:val="28"/>
        </w:rPr>
      </w:pPr>
    </w:p>
    <w:p w:rsidR="004541DC" w:rsidRDefault="004541DC">
      <w:pPr>
        <w:pStyle w:val="2"/>
        <w:ind w:firstLine="562"/>
        <w:rPr>
          <w:bCs/>
          <w:sz w:val="28"/>
          <w:szCs w:val="28"/>
        </w:rPr>
      </w:pPr>
    </w:p>
    <w:p w:rsidR="004541DC" w:rsidRDefault="004541DC">
      <w:pPr>
        <w:rPr>
          <w:rFonts w:ascii="仿宋_GB2312" w:eastAsia="仿宋_GB2312"/>
          <w:b/>
          <w:bCs/>
          <w:sz w:val="28"/>
          <w:szCs w:val="28"/>
        </w:rPr>
      </w:pPr>
    </w:p>
    <w:p w:rsidR="004541DC" w:rsidRDefault="004541DC">
      <w:pPr>
        <w:pStyle w:val="2"/>
        <w:ind w:firstLine="562"/>
        <w:rPr>
          <w:bCs/>
          <w:sz w:val="28"/>
          <w:szCs w:val="28"/>
        </w:rPr>
      </w:pPr>
    </w:p>
    <w:p w:rsidR="004541DC" w:rsidRPr="00FD529F" w:rsidRDefault="004541DC">
      <w:pPr>
        <w:rPr>
          <w:rFonts w:ascii="仿宋_GB2312" w:eastAsia="仿宋_GB2312" w:hint="eastAsia"/>
          <w:b/>
          <w:bCs/>
          <w:sz w:val="28"/>
          <w:szCs w:val="28"/>
        </w:rPr>
      </w:pPr>
      <w:bookmarkStart w:id="0" w:name="_GoBack"/>
      <w:bookmarkEnd w:id="0"/>
    </w:p>
    <w:p w:rsidR="004541DC" w:rsidRDefault="0080138C">
      <w:pPr>
        <w:autoSpaceDE w:val="0"/>
        <w:autoSpaceDN w:val="0"/>
        <w:adjustRightInd w:val="0"/>
        <w:spacing w:line="360" w:lineRule="auto"/>
        <w:jc w:val="center"/>
        <w:rPr>
          <w:rFonts w:ascii="黑体" w:eastAsia="黑体" w:hAnsi="黑体" w:cs="黑体"/>
          <w:bCs/>
          <w:sz w:val="32"/>
          <w:szCs w:val="32"/>
        </w:rPr>
      </w:pPr>
      <w:r>
        <w:rPr>
          <w:rFonts w:ascii="仿宋_GB2312" w:eastAsia="仿宋_GB2312" w:hint="eastAsia"/>
          <w:b/>
          <w:kern w:val="0"/>
          <w:sz w:val="32"/>
          <w:szCs w:val="32"/>
        </w:rPr>
        <w:t>徐永明先生简历</w:t>
      </w:r>
    </w:p>
    <w:p w:rsidR="004541DC" w:rsidRDefault="0080138C">
      <w:pPr>
        <w:tabs>
          <w:tab w:val="left" w:pos="900"/>
        </w:tabs>
        <w:ind w:firstLine="585"/>
        <w:rPr>
          <w:rFonts w:ascii="仿宋" w:eastAsia="仿宋" w:hAnsi="仿宋" w:cs="仿宋"/>
          <w:sz w:val="32"/>
          <w:szCs w:val="32"/>
        </w:rPr>
      </w:pPr>
      <w:r>
        <w:rPr>
          <w:rFonts w:ascii="仿宋_GB2312" w:eastAsia="仿宋_GB2312" w:cs="宋体" w:hint="eastAsia"/>
          <w:kern w:val="0"/>
          <w:sz w:val="32"/>
          <w:szCs w:val="32"/>
        </w:rPr>
        <w:t>徐永明先生：1978年出生，</w:t>
      </w:r>
      <w:r>
        <w:rPr>
          <w:rFonts w:ascii="仿宋" w:eastAsia="仿宋" w:hAnsi="仿宋" w:cs="仿宋" w:hint="eastAsia"/>
          <w:sz w:val="32"/>
          <w:szCs w:val="32"/>
        </w:rPr>
        <w:t>中共党员，本科学历，高级工程师。曾任沈阳菲迪亚数控机床有限公司总经理、通用技术集团沈阳机床有限责任公司副总经理。</w:t>
      </w:r>
    </w:p>
    <w:p w:rsidR="004541DC" w:rsidRDefault="0080138C">
      <w:pPr>
        <w:tabs>
          <w:tab w:val="left" w:pos="900"/>
        </w:tabs>
        <w:ind w:firstLine="585"/>
        <w:rPr>
          <w:rFonts w:ascii="仿宋_GB2312" w:eastAsia="仿宋_GB2312" w:cs="宋体"/>
          <w:kern w:val="0"/>
          <w:sz w:val="32"/>
          <w:szCs w:val="32"/>
        </w:rPr>
      </w:pPr>
      <w:r>
        <w:rPr>
          <w:rFonts w:ascii="仿宋_GB2312" w:eastAsia="仿宋_GB2312" w:cs="宋体" w:hint="eastAsia"/>
          <w:kern w:val="0"/>
          <w:sz w:val="32"/>
          <w:szCs w:val="32"/>
        </w:rPr>
        <w:t>徐永明先生与本公司不存在关联关系。截至目前，其本人未持有公司股份，未受过中国证监会及其他有关部门的处罚和证券交易所惩戒，不存在因涉嫌犯罪被司法机关立案侦查或涉嫌违法违规被中国证监会立案稽查的情形。不属于《“构建诚信 惩戒失信”合作备忘录》中规定的“失信被执行人”，不存在不得提名为高级管理人员、董事的情形，符合《公司法》等相关法律法规要求的任职条件。</w:t>
      </w:r>
    </w:p>
    <w:p w:rsidR="004541DC" w:rsidRDefault="004541DC">
      <w:pPr>
        <w:pStyle w:val="2"/>
      </w:pPr>
    </w:p>
    <w:sectPr w:rsidR="004541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8F1" w:rsidRDefault="003748F1" w:rsidP="00FD529F">
      <w:r>
        <w:separator/>
      </w:r>
    </w:p>
  </w:endnote>
  <w:endnote w:type="continuationSeparator" w:id="0">
    <w:p w:rsidR="003748F1" w:rsidRDefault="003748F1" w:rsidP="00FD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8F1" w:rsidRDefault="003748F1" w:rsidP="00FD529F">
      <w:r>
        <w:separator/>
      </w:r>
    </w:p>
  </w:footnote>
  <w:footnote w:type="continuationSeparator" w:id="0">
    <w:p w:rsidR="003748F1" w:rsidRDefault="003748F1" w:rsidP="00FD5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WVlMzJjNDMwZTgxZDZlNDI3MjEzMjg5NDBlMGFhMjgifQ=="/>
  </w:docVars>
  <w:rsids>
    <w:rsidRoot w:val="002E0A63"/>
    <w:rsid w:val="00021D8A"/>
    <w:rsid w:val="00031976"/>
    <w:rsid w:val="00036AB9"/>
    <w:rsid w:val="000413E9"/>
    <w:rsid w:val="00045ABE"/>
    <w:rsid w:val="00052D27"/>
    <w:rsid w:val="000B49E4"/>
    <w:rsid w:val="000D023B"/>
    <w:rsid w:val="000F3251"/>
    <w:rsid w:val="00126171"/>
    <w:rsid w:val="00145432"/>
    <w:rsid w:val="00162F0B"/>
    <w:rsid w:val="00174E75"/>
    <w:rsid w:val="001A0CB6"/>
    <w:rsid w:val="001C4887"/>
    <w:rsid w:val="001E0348"/>
    <w:rsid w:val="001F0B72"/>
    <w:rsid w:val="001F5E67"/>
    <w:rsid w:val="001F6D0A"/>
    <w:rsid w:val="002144B7"/>
    <w:rsid w:val="00214FB3"/>
    <w:rsid w:val="00253907"/>
    <w:rsid w:val="0026189E"/>
    <w:rsid w:val="00261CCF"/>
    <w:rsid w:val="002C483E"/>
    <w:rsid w:val="002E0A63"/>
    <w:rsid w:val="00320097"/>
    <w:rsid w:val="00364408"/>
    <w:rsid w:val="003748F1"/>
    <w:rsid w:val="00385BA7"/>
    <w:rsid w:val="003E19E4"/>
    <w:rsid w:val="00420AE8"/>
    <w:rsid w:val="00441EAD"/>
    <w:rsid w:val="004541DC"/>
    <w:rsid w:val="00456519"/>
    <w:rsid w:val="00464425"/>
    <w:rsid w:val="00480CDC"/>
    <w:rsid w:val="004B517B"/>
    <w:rsid w:val="004E2057"/>
    <w:rsid w:val="004F7DFE"/>
    <w:rsid w:val="005652F3"/>
    <w:rsid w:val="00590016"/>
    <w:rsid w:val="005950A3"/>
    <w:rsid w:val="00597B20"/>
    <w:rsid w:val="005A5B89"/>
    <w:rsid w:val="005F162A"/>
    <w:rsid w:val="00601341"/>
    <w:rsid w:val="006115FC"/>
    <w:rsid w:val="006201AF"/>
    <w:rsid w:val="00637F07"/>
    <w:rsid w:val="00645EEF"/>
    <w:rsid w:val="00666BE4"/>
    <w:rsid w:val="006675D1"/>
    <w:rsid w:val="00675141"/>
    <w:rsid w:val="00677788"/>
    <w:rsid w:val="00695528"/>
    <w:rsid w:val="006A667D"/>
    <w:rsid w:val="006A7FF6"/>
    <w:rsid w:val="006B393B"/>
    <w:rsid w:val="006F4928"/>
    <w:rsid w:val="0070350D"/>
    <w:rsid w:val="00761FAD"/>
    <w:rsid w:val="00766E0B"/>
    <w:rsid w:val="007865A8"/>
    <w:rsid w:val="007A5F35"/>
    <w:rsid w:val="007B7F9C"/>
    <w:rsid w:val="007E1689"/>
    <w:rsid w:val="007E5E8B"/>
    <w:rsid w:val="007E5FD0"/>
    <w:rsid w:val="0080138C"/>
    <w:rsid w:val="00832ADC"/>
    <w:rsid w:val="008563E9"/>
    <w:rsid w:val="0088112F"/>
    <w:rsid w:val="008B19B8"/>
    <w:rsid w:val="008C53F7"/>
    <w:rsid w:val="008C7BD5"/>
    <w:rsid w:val="00900582"/>
    <w:rsid w:val="0092485B"/>
    <w:rsid w:val="009546A9"/>
    <w:rsid w:val="0099648F"/>
    <w:rsid w:val="009C4F53"/>
    <w:rsid w:val="009E26AF"/>
    <w:rsid w:val="009F6B60"/>
    <w:rsid w:val="00A2557E"/>
    <w:rsid w:val="00A540AE"/>
    <w:rsid w:val="00A74912"/>
    <w:rsid w:val="00A85D98"/>
    <w:rsid w:val="00AA1DFB"/>
    <w:rsid w:val="00AD5882"/>
    <w:rsid w:val="00B53E7F"/>
    <w:rsid w:val="00B57C0C"/>
    <w:rsid w:val="00B64BEC"/>
    <w:rsid w:val="00BA34A9"/>
    <w:rsid w:val="00BB32FA"/>
    <w:rsid w:val="00C11BF3"/>
    <w:rsid w:val="00C3101D"/>
    <w:rsid w:val="00C56D69"/>
    <w:rsid w:val="00C714AE"/>
    <w:rsid w:val="00C734D6"/>
    <w:rsid w:val="00C76E72"/>
    <w:rsid w:val="00C945F6"/>
    <w:rsid w:val="00CC2554"/>
    <w:rsid w:val="00CF7A0D"/>
    <w:rsid w:val="00D00F4A"/>
    <w:rsid w:val="00DA42D1"/>
    <w:rsid w:val="00DE4CF4"/>
    <w:rsid w:val="00DE7E64"/>
    <w:rsid w:val="00E01726"/>
    <w:rsid w:val="00E07A0B"/>
    <w:rsid w:val="00E111FD"/>
    <w:rsid w:val="00E76069"/>
    <w:rsid w:val="00EB79E9"/>
    <w:rsid w:val="00F06446"/>
    <w:rsid w:val="00F8316A"/>
    <w:rsid w:val="00F8766C"/>
    <w:rsid w:val="00FC5F18"/>
    <w:rsid w:val="00FD529F"/>
    <w:rsid w:val="00FD7E75"/>
    <w:rsid w:val="00FE235F"/>
    <w:rsid w:val="01DE15EE"/>
    <w:rsid w:val="02275600"/>
    <w:rsid w:val="02361E47"/>
    <w:rsid w:val="02F560F6"/>
    <w:rsid w:val="038A34CE"/>
    <w:rsid w:val="04F50143"/>
    <w:rsid w:val="051C245A"/>
    <w:rsid w:val="06124EFF"/>
    <w:rsid w:val="06575EF6"/>
    <w:rsid w:val="08120D82"/>
    <w:rsid w:val="091B681A"/>
    <w:rsid w:val="0AA40AF2"/>
    <w:rsid w:val="0B3070B1"/>
    <w:rsid w:val="0B6F3D0A"/>
    <w:rsid w:val="0BA2572B"/>
    <w:rsid w:val="103537F3"/>
    <w:rsid w:val="1355406F"/>
    <w:rsid w:val="149A41EF"/>
    <w:rsid w:val="1588783B"/>
    <w:rsid w:val="16683A3F"/>
    <w:rsid w:val="172B145A"/>
    <w:rsid w:val="17FE47E0"/>
    <w:rsid w:val="193C0A16"/>
    <w:rsid w:val="1A5E1DF2"/>
    <w:rsid w:val="1ACC3A71"/>
    <w:rsid w:val="1BF423AB"/>
    <w:rsid w:val="1C3429A5"/>
    <w:rsid w:val="1DA607CD"/>
    <w:rsid w:val="1F2738F4"/>
    <w:rsid w:val="1F307F1E"/>
    <w:rsid w:val="20D83F5F"/>
    <w:rsid w:val="218F3845"/>
    <w:rsid w:val="22117C07"/>
    <w:rsid w:val="23DE5D18"/>
    <w:rsid w:val="251338C9"/>
    <w:rsid w:val="25164BFC"/>
    <w:rsid w:val="25304DBF"/>
    <w:rsid w:val="25982D96"/>
    <w:rsid w:val="25C709B0"/>
    <w:rsid w:val="25EB0125"/>
    <w:rsid w:val="25F54AEA"/>
    <w:rsid w:val="26ED7401"/>
    <w:rsid w:val="27BB755F"/>
    <w:rsid w:val="28580709"/>
    <w:rsid w:val="2AE7189D"/>
    <w:rsid w:val="2B117CC2"/>
    <w:rsid w:val="2D32345B"/>
    <w:rsid w:val="2D331F71"/>
    <w:rsid w:val="2D906623"/>
    <w:rsid w:val="2DCF6556"/>
    <w:rsid w:val="2FCE0FD4"/>
    <w:rsid w:val="312E6E06"/>
    <w:rsid w:val="334A1E2E"/>
    <w:rsid w:val="354B48C1"/>
    <w:rsid w:val="3930344E"/>
    <w:rsid w:val="39FE14A9"/>
    <w:rsid w:val="3B20637D"/>
    <w:rsid w:val="3B7E254B"/>
    <w:rsid w:val="3B8575DE"/>
    <w:rsid w:val="3BEF2D4A"/>
    <w:rsid w:val="3D8A52E7"/>
    <w:rsid w:val="3E7E1DB5"/>
    <w:rsid w:val="3F7B426C"/>
    <w:rsid w:val="425425DA"/>
    <w:rsid w:val="44011D09"/>
    <w:rsid w:val="44825F64"/>
    <w:rsid w:val="44BA688A"/>
    <w:rsid w:val="47B72B70"/>
    <w:rsid w:val="47CF7D7C"/>
    <w:rsid w:val="47ED67B7"/>
    <w:rsid w:val="4A4334A4"/>
    <w:rsid w:val="4A670988"/>
    <w:rsid w:val="4A732971"/>
    <w:rsid w:val="4AFD6297"/>
    <w:rsid w:val="4B6C7B25"/>
    <w:rsid w:val="4BA322F3"/>
    <w:rsid w:val="4CB817B9"/>
    <w:rsid w:val="4F213DD1"/>
    <w:rsid w:val="4FD20212"/>
    <w:rsid w:val="50971C4F"/>
    <w:rsid w:val="5176689F"/>
    <w:rsid w:val="51C222B6"/>
    <w:rsid w:val="5248023B"/>
    <w:rsid w:val="53C564E3"/>
    <w:rsid w:val="54902AEC"/>
    <w:rsid w:val="55717D9B"/>
    <w:rsid w:val="55906F2B"/>
    <w:rsid w:val="5629725E"/>
    <w:rsid w:val="588A36EC"/>
    <w:rsid w:val="58DE5456"/>
    <w:rsid w:val="58F00CE5"/>
    <w:rsid w:val="59352D15"/>
    <w:rsid w:val="59A701A8"/>
    <w:rsid w:val="5A4C53A3"/>
    <w:rsid w:val="5BD74D17"/>
    <w:rsid w:val="5BE75D3A"/>
    <w:rsid w:val="5C35278E"/>
    <w:rsid w:val="5C4016DB"/>
    <w:rsid w:val="5D1548E9"/>
    <w:rsid w:val="5DD52B8A"/>
    <w:rsid w:val="5E0969BF"/>
    <w:rsid w:val="5E311865"/>
    <w:rsid w:val="5E9D2769"/>
    <w:rsid w:val="5F2D5562"/>
    <w:rsid w:val="60B55A84"/>
    <w:rsid w:val="610D5B9E"/>
    <w:rsid w:val="633B3ED5"/>
    <w:rsid w:val="63E7059E"/>
    <w:rsid w:val="64F85589"/>
    <w:rsid w:val="65046BAC"/>
    <w:rsid w:val="658B0713"/>
    <w:rsid w:val="68291236"/>
    <w:rsid w:val="68BC311C"/>
    <w:rsid w:val="693A1187"/>
    <w:rsid w:val="69F70153"/>
    <w:rsid w:val="6B7B21C6"/>
    <w:rsid w:val="6CAA2AA2"/>
    <w:rsid w:val="6D590F7F"/>
    <w:rsid w:val="6E8C7C8C"/>
    <w:rsid w:val="7145615E"/>
    <w:rsid w:val="72E20288"/>
    <w:rsid w:val="749E6E62"/>
    <w:rsid w:val="74A1158F"/>
    <w:rsid w:val="74EB0116"/>
    <w:rsid w:val="7696207C"/>
    <w:rsid w:val="76AA651F"/>
    <w:rsid w:val="76BC1925"/>
    <w:rsid w:val="786F1C37"/>
    <w:rsid w:val="78F70E23"/>
    <w:rsid w:val="79012098"/>
    <w:rsid w:val="7B5C0315"/>
    <w:rsid w:val="7C871F6D"/>
    <w:rsid w:val="7E683D06"/>
    <w:rsid w:val="7E9A495E"/>
    <w:rsid w:val="7EC42148"/>
    <w:rsid w:val="7F351F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BE399"/>
  <w15:docId w15:val="{C7D2CCC9-F418-4337-962C-F7126C36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qFormat/>
    <w:pPr>
      <w:spacing w:line="540" w:lineRule="exact"/>
      <w:ind w:firstLineChars="200" w:firstLine="643"/>
      <w:outlineLvl w:val="1"/>
    </w:pPr>
    <w:rPr>
      <w:rFonts w:ascii="仿宋_GB2312" w:eastAsia="仿宋_GB2312"/>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qFormat/>
    <w:pPr>
      <w:spacing w:line="0" w:lineRule="atLeast"/>
    </w:pPr>
    <w:rPr>
      <w:sz w:val="3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qFormat/>
    <w:rPr>
      <w:b/>
      <w:bCs/>
    </w:rPr>
  </w:style>
  <w:style w:type="character" w:styleId="af">
    <w:name w:val="Strong"/>
    <w:basedOn w:val="a0"/>
    <w:uiPriority w:val="22"/>
    <w:qFormat/>
    <w:rPr>
      <w:b/>
    </w:rPr>
  </w:style>
  <w:style w:type="character" w:styleId="af0">
    <w:name w:val="page number"/>
    <w:basedOn w:val="a0"/>
    <w:qFormat/>
  </w:style>
  <w:style w:type="character" w:styleId="af1">
    <w:name w:val="FollowedHyperlink"/>
    <w:basedOn w:val="a0"/>
    <w:uiPriority w:val="99"/>
    <w:semiHidden/>
    <w:unhideWhenUsed/>
    <w:qFormat/>
    <w:rPr>
      <w:color w:val="428CCA"/>
      <w:u w:val="none"/>
    </w:rPr>
  </w:style>
  <w:style w:type="character" w:styleId="af2">
    <w:name w:val="Emphasis"/>
    <w:basedOn w:val="a0"/>
    <w:uiPriority w:val="20"/>
    <w:qFormat/>
  </w:style>
  <w:style w:type="character" w:styleId="HTML">
    <w:name w:val="HTML Definition"/>
    <w:basedOn w:val="a0"/>
    <w:uiPriority w:val="99"/>
    <w:semiHidden/>
    <w:unhideWhenUsed/>
    <w:qFormat/>
    <w:rPr>
      <w:i/>
    </w:rPr>
  </w:style>
  <w:style w:type="character" w:styleId="af3">
    <w:name w:val="Hyperlink"/>
    <w:basedOn w:val="a0"/>
    <w:uiPriority w:val="99"/>
    <w:semiHidden/>
    <w:unhideWhenUsed/>
    <w:qFormat/>
    <w:rPr>
      <w:color w:val="428CCA"/>
      <w:u w:val="none"/>
    </w:rPr>
  </w:style>
  <w:style w:type="character" w:styleId="HTML0">
    <w:name w:val="HTML Code"/>
    <w:basedOn w:val="a0"/>
    <w:uiPriority w:val="99"/>
    <w:semiHidden/>
    <w:unhideWhenUsed/>
    <w:qFormat/>
    <w:rPr>
      <w:rFonts w:ascii="Consolas" w:eastAsia="Consolas" w:hAnsi="Consolas" w:cs="Consolas" w:hint="default"/>
      <w:color w:val="C7254E"/>
      <w:sz w:val="21"/>
      <w:szCs w:val="21"/>
      <w:shd w:val="clear" w:color="auto" w:fill="F9F2F4"/>
    </w:rPr>
  </w:style>
  <w:style w:type="character" w:styleId="HTML1">
    <w:name w:val="HTML Keyboard"/>
    <w:basedOn w:val="a0"/>
    <w:uiPriority w:val="99"/>
    <w:semiHidden/>
    <w:unhideWhenUsed/>
    <w:qFormat/>
    <w:rPr>
      <w:rFonts w:ascii="Consolas" w:eastAsia="Consolas" w:hAnsi="Consolas" w:cs="Consolas"/>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hint="default"/>
      <w:sz w:val="21"/>
      <w:szCs w:val="21"/>
    </w:rPr>
  </w:style>
  <w:style w:type="character" w:customStyle="1" w:styleId="a6">
    <w:name w:val="正文文本 字符"/>
    <w:basedOn w:val="a0"/>
    <w:link w:val="a5"/>
    <w:qFormat/>
    <w:rPr>
      <w:rFonts w:ascii="Times New Roman" w:eastAsia="宋体" w:hAnsi="Times New Roman" w:cs="Times New Roman"/>
      <w:sz w:val="30"/>
      <w:szCs w:val="24"/>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customStyle="1" w:styleId="11">
    <w:name w:val="列出段落1"/>
    <w:basedOn w:val="a"/>
    <w:uiPriority w:val="34"/>
    <w:qFormat/>
    <w:pPr>
      <w:ind w:firstLineChars="200" w:firstLine="420"/>
    </w:pPr>
  </w:style>
  <w:style w:type="character" w:customStyle="1" w:styleId="da">
    <w:name w:val="da"/>
    <w:basedOn w:val="a0"/>
    <w:qFormat/>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e">
    <w:name w:val="批注主题 字符"/>
    <w:basedOn w:val="a4"/>
    <w:link w:val="ad"/>
    <w:qFormat/>
    <w:rPr>
      <w:rFonts w:ascii="Times New Roman" w:eastAsia="宋体" w:hAnsi="Times New Roman" w:cs="Times New Roman"/>
      <w:b/>
      <w:bCs/>
      <w:szCs w:val="24"/>
    </w:rPr>
  </w:style>
  <w:style w:type="paragraph" w:customStyle="1" w:styleId="110">
    <w:name w:val="列出段落1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character" w:customStyle="1" w:styleId="a8">
    <w:name w:val="批注框文本 字符"/>
    <w:basedOn w:val="a0"/>
    <w:link w:val="a7"/>
    <w:uiPriority w:val="99"/>
    <w:semiHidden/>
    <w:qFormat/>
    <w:rPr>
      <w:kern w:val="2"/>
      <w:sz w:val="18"/>
      <w:szCs w:val="18"/>
    </w:rPr>
  </w:style>
  <w:style w:type="character" w:customStyle="1" w:styleId="ac">
    <w:name w:val="页眉 字符"/>
    <w:basedOn w:val="a0"/>
    <w:link w:val="ab"/>
    <w:uiPriority w:val="99"/>
    <w:qFormat/>
    <w:rPr>
      <w:kern w:val="2"/>
      <w:sz w:val="18"/>
      <w:szCs w:val="18"/>
    </w:rPr>
  </w:style>
  <w:style w:type="character" w:customStyle="1" w:styleId="aa">
    <w:name w:val="页脚 字符"/>
    <w:basedOn w:val="a0"/>
    <w:link w:val="a9"/>
    <w:uiPriority w:val="99"/>
    <w:qFormat/>
    <w:rPr>
      <w:kern w:val="2"/>
      <w:sz w:val="18"/>
      <w:szCs w:val="18"/>
    </w:rPr>
  </w:style>
  <w:style w:type="character" w:customStyle="1" w:styleId="remain2">
    <w:name w:val="remain2"/>
    <w:basedOn w:val="a0"/>
    <w:qFormat/>
    <w:rPr>
      <w:b/>
      <w:i/>
      <w:color w:val="666666"/>
      <w:sz w:val="22"/>
      <w:szCs w:val="22"/>
    </w:rPr>
  </w:style>
  <w:style w:type="character" w:customStyle="1" w:styleId="remain">
    <w:name w:val="remain"/>
    <w:basedOn w:val="a0"/>
    <w:qFormat/>
    <w:rPr>
      <w:b/>
      <w:i/>
      <w:color w:val="6666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152</Words>
  <Characters>873</Characters>
  <Application>Microsoft Office Word</Application>
  <DocSecurity>0</DocSecurity>
  <Lines>7</Lines>
  <Paragraphs>2</Paragraphs>
  <ScaleCrop>false</ScaleCrop>
  <Company>微软中国</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林晓琳</dc:creator>
  <cp:lastModifiedBy>石苗苗</cp:lastModifiedBy>
  <cp:revision>78</cp:revision>
  <dcterms:created xsi:type="dcterms:W3CDTF">2017-06-22T03:06:00Z</dcterms:created>
  <dcterms:modified xsi:type="dcterms:W3CDTF">2023-05-05T07:02:00Z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C71D91B8E2CB454599D3632254BAF727</vt:lpwstr>
  </property>
</Properties>
</file>